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0" w:rsidRDefault="00881700" w:rsidP="008817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81700">
        <w:rPr>
          <w:rFonts w:ascii="Times New Roman" w:hAnsi="Times New Roman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5760720" cy="1135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00" w:rsidRDefault="00881700" w:rsidP="00881700">
      <w:p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1700" w:rsidRPr="006969CE" w:rsidRDefault="00881700" w:rsidP="00881700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969CE">
        <w:rPr>
          <w:rFonts w:ascii="Times New Roman" w:hAnsi="Times New Roman"/>
          <w:b/>
          <w:i/>
          <w:sz w:val="36"/>
          <w:szCs w:val="36"/>
          <w:u w:val="single"/>
        </w:rPr>
        <w:t xml:space="preserve">ОТЧЕТ  ЗА ДЕЙНОСТТА НА НАРОДНО ЧИТАЛИЩЕ </w:t>
      </w:r>
    </w:p>
    <w:p w:rsidR="00881700" w:rsidRPr="006969CE" w:rsidRDefault="00881700" w:rsidP="00287662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969CE">
        <w:rPr>
          <w:rFonts w:ascii="Times New Roman" w:hAnsi="Times New Roman"/>
          <w:b/>
          <w:i/>
          <w:sz w:val="36"/>
          <w:szCs w:val="36"/>
          <w:u w:val="single"/>
        </w:rPr>
        <w:t>„ЗНАНИЕ 1906 г.”- с. Черни Осъм през 202</w:t>
      </w:r>
      <w:r w:rsidRPr="006969CE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2</w:t>
      </w:r>
      <w:r w:rsidRPr="006969CE">
        <w:rPr>
          <w:rFonts w:ascii="Times New Roman" w:hAnsi="Times New Roman"/>
          <w:b/>
          <w:i/>
          <w:sz w:val="36"/>
          <w:szCs w:val="36"/>
          <w:u w:val="single"/>
        </w:rPr>
        <w:t>г.</w:t>
      </w:r>
    </w:p>
    <w:p w:rsidR="00D27F8B" w:rsidRPr="0046341D" w:rsidRDefault="00881700" w:rsidP="00D27F8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6341D">
        <w:rPr>
          <w:b/>
          <w:i/>
          <w:sz w:val="28"/>
          <w:szCs w:val="28"/>
        </w:rPr>
        <w:t xml:space="preserve">  </w:t>
      </w:r>
      <w:r w:rsidR="006969CE">
        <w:rPr>
          <w:b/>
          <w:i/>
          <w:sz w:val="28"/>
          <w:szCs w:val="28"/>
          <w:lang w:val="en-US"/>
        </w:rPr>
        <w:t xml:space="preserve">            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>През 202</w:t>
      </w:r>
      <w:r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година  читалищното настоятелство и  съставът му  е както следва: Албена Донева Попадиева – председател и членове </w:t>
      </w:r>
      <w:r w:rsidR="00450936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>Мариана Атанасова</w:t>
      </w:r>
      <w:r w:rsidR="00287662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45697" w:rsidRPr="0046341D">
        <w:rPr>
          <w:rFonts w:ascii="Times New Roman" w:hAnsi="Times New Roman" w:cs="Times New Roman"/>
          <w:b/>
          <w:i/>
          <w:sz w:val="28"/>
          <w:szCs w:val="28"/>
        </w:rPr>
        <w:t>Недка Топалова, Николай Спасов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и Николина Ковачева. Членовете на проверителната комисия са: Марин Сираков, Мария Попска и Весела Сиракова.</w:t>
      </w:r>
    </w:p>
    <w:p w:rsidR="00881700" w:rsidRPr="0046341D" w:rsidRDefault="00881700" w:rsidP="00D27F8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През 202</w:t>
      </w:r>
      <w:r w:rsidR="00345697" w:rsidRPr="0046341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>г. броят на щатния персонал към НЧ „Знание 1906г.” се състои от   2- ма  души:</w:t>
      </w:r>
    </w:p>
    <w:p w:rsidR="00D27F8B" w:rsidRPr="0046341D" w:rsidRDefault="00881700" w:rsidP="0088170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Изпълняващ длъжността секретар е Мариана Атанасова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Атанасова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>, а изпълняващ длъжността библиотекар е Мая Владимирова Съева.  Сградата на читалището е изцяло общинска собственост. То се помещава в нея с договор за безвъзмездно ползване за срок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от 10 години, подписан през 20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>22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г.  </w:t>
      </w:r>
    </w:p>
    <w:p w:rsidR="00881700" w:rsidRPr="0046341D" w:rsidRDefault="006969CE" w:rsidP="00881700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>Броят на читалищните член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</w:rPr>
        <w:t>ове, внесли членски внос за 20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>22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г. е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общо </w:t>
      </w:r>
      <w:r w:rsidR="00D27F8B"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C017C"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54 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>души, като</w:t>
      </w:r>
      <w:r w:rsidR="00CC017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двама 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от тях са нови. Членовете, неплатили 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членски внос за предходната година, автоматично се изключват съгласно Устава на читалището. </w:t>
      </w:r>
    </w:p>
    <w:p w:rsidR="00881700" w:rsidRPr="0046341D" w:rsidRDefault="00881700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1700" w:rsidRDefault="00881700" w:rsidP="006969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  <w:u w:val="single"/>
        </w:rPr>
        <w:t>КУЛТУРНО-МАСОВИ И ПРОСВЕТНИ ДЕЙНОСТИ</w:t>
      </w:r>
    </w:p>
    <w:p w:rsidR="006969CE" w:rsidRPr="006969CE" w:rsidRDefault="006969CE" w:rsidP="006969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881700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>Първото мероприятие, което се организира всяка година е поднасянето на венци пред барелефа на Васил Левски, по по</w:t>
      </w:r>
      <w:r w:rsidR="0046341D">
        <w:rPr>
          <w:rFonts w:ascii="Times New Roman" w:hAnsi="Times New Roman" w:cs="Times New Roman"/>
          <w:b/>
          <w:i/>
          <w:sz w:val="28"/>
          <w:szCs w:val="28"/>
        </w:rPr>
        <w:t>вод годишнина от гибелта му.</w:t>
      </w:r>
      <w:r w:rsidR="00CC017C" w:rsidRPr="0046341D">
        <w:rPr>
          <w:rFonts w:ascii="Times New Roman" w:hAnsi="Times New Roman" w:cs="Times New Roman"/>
          <w:b/>
          <w:i/>
          <w:sz w:val="28"/>
          <w:szCs w:val="28"/>
        </w:rPr>
        <w:t>149</w:t>
      </w:r>
      <w:r w:rsidR="00881700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години от обесването на Апостола/ То винаги е съвместно със  СУ „ Васил Левски” – Черни Осъм, Кметството и Пенсионерския клуб –Черни Осъм.</w:t>
      </w:r>
    </w:p>
    <w:p w:rsidR="00CC017C" w:rsidRPr="00017AE4" w:rsidRDefault="00CC017C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01.03.2022 година</w:t>
      </w:r>
    </w:p>
    <w:p w:rsidR="00CC017C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r w:rsidR="00CC017C" w:rsidRPr="0046341D">
        <w:rPr>
          <w:rFonts w:ascii="Times New Roman" w:hAnsi="Times New Roman" w:cs="Times New Roman"/>
          <w:b/>
          <w:i/>
          <w:sz w:val="28"/>
          <w:szCs w:val="28"/>
        </w:rPr>
        <w:t>Ден на самодееца и Баба Марта. Като самодейци в читалището, решихме тази година освен традиционните</w:t>
      </w:r>
      <w:r w:rsidR="00135D25" w:rsidRPr="004634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35D25" w:rsidRPr="0046341D">
        <w:rPr>
          <w:rFonts w:ascii="Times New Roman" w:hAnsi="Times New Roman" w:cs="Times New Roman"/>
          <w:b/>
          <w:i/>
          <w:sz w:val="28"/>
          <w:szCs w:val="28"/>
        </w:rPr>
        <w:t>мартеници за раздаване на жителите от селото да направим и по-специални такива, за продажба. Доста хора си закупиха, а средствата ще бъдат използвани, като собствен приход за участието ни в някой бъдещ проект.</w:t>
      </w:r>
    </w:p>
    <w:p w:rsidR="00135D25" w:rsidRPr="00017AE4" w:rsidRDefault="00135D25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03.03.2022 г.</w:t>
      </w:r>
    </w:p>
    <w:p w:rsidR="00135D25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r w:rsidR="00135D25" w:rsidRPr="0046341D">
        <w:rPr>
          <w:rFonts w:ascii="Times New Roman" w:hAnsi="Times New Roman" w:cs="Times New Roman"/>
          <w:b/>
          <w:i/>
          <w:sz w:val="28"/>
          <w:szCs w:val="28"/>
        </w:rPr>
        <w:t>В навечерието на Националния празник на България – на 02.</w:t>
      </w:r>
      <w:r>
        <w:rPr>
          <w:rFonts w:ascii="Times New Roman" w:hAnsi="Times New Roman" w:cs="Times New Roman"/>
          <w:b/>
          <w:i/>
          <w:sz w:val="28"/>
          <w:szCs w:val="28"/>
        </w:rPr>
        <w:t>03.2022 г.по обед, въпреки ниската  температура</w:t>
      </w:r>
      <w:r w:rsidR="00135D25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навън, доста хора излязоха на площада. </w:t>
      </w:r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Ученици и учители от СУ „Васил Левски”, служителите на Природонаучен музей, Кметство Черни Осъм, пенсионерския клуб и децата от детската градина поднесохме венци пред паметника на </w:t>
      </w:r>
      <w:proofErr w:type="spellStart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архм</w:t>
      </w:r>
      <w:proofErr w:type="spellEnd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. хаджи </w:t>
      </w:r>
      <w:proofErr w:type="spellStart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Макарий</w:t>
      </w:r>
      <w:proofErr w:type="spellEnd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. Отново г-н Иван Мутафов разказа за Руско-Турската освободителна война, за пребиваването на В.Левски в Троянския манастир, както и за </w:t>
      </w:r>
      <w:proofErr w:type="spellStart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архм</w:t>
      </w:r>
      <w:proofErr w:type="spellEnd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.хаджи </w:t>
      </w:r>
      <w:proofErr w:type="spellStart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Макарий</w:t>
      </w:r>
      <w:proofErr w:type="spellEnd"/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, който е предвождал руски войски през централен балкан.</w:t>
      </w:r>
    </w:p>
    <w:p w:rsidR="00913E9E" w:rsidRPr="00017AE4" w:rsidRDefault="00913E9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06.03.2022 г .</w:t>
      </w:r>
    </w:p>
    <w:p w:rsidR="00913E9E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r w:rsidR="00913E9E" w:rsidRPr="0046341D">
        <w:rPr>
          <w:rFonts w:ascii="Times New Roman" w:hAnsi="Times New Roman" w:cs="Times New Roman"/>
          <w:b/>
          <w:i/>
          <w:sz w:val="28"/>
          <w:szCs w:val="28"/>
        </w:rPr>
        <w:t>Сирни Заговезни. Отново се събрахме на площада около големия огън, който беше запален от кметът г-н Марин Сираков.Под звуците на хуба</w:t>
      </w:r>
      <w:r w:rsidR="00344B7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ва народна музика се завиха кръшни хора. Възрастни и деца въртяха </w:t>
      </w:r>
      <w:proofErr w:type="spellStart"/>
      <w:r w:rsidR="00344B7C" w:rsidRPr="0046341D">
        <w:rPr>
          <w:rFonts w:ascii="Times New Roman" w:hAnsi="Times New Roman" w:cs="Times New Roman"/>
          <w:b/>
          <w:i/>
          <w:sz w:val="28"/>
          <w:szCs w:val="28"/>
        </w:rPr>
        <w:lastRenderedPageBreak/>
        <w:t>уругльовиците</w:t>
      </w:r>
      <w:proofErr w:type="spellEnd"/>
      <w:r w:rsidR="00344B7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около огъня за да пречистят душите си, да изпълнят с мир сърцата си за да посрещнат Възкръсналия Христос.</w:t>
      </w:r>
      <w:r w:rsidR="007E191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За здраве и късмет по-смелите прескочиха и огъня.</w:t>
      </w:r>
    </w:p>
    <w:p w:rsidR="00344B7C" w:rsidRPr="0046341D" w:rsidRDefault="00344B7C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344B7C" w:rsidRPr="00017AE4" w:rsidRDefault="007E191C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16.04.2022 г.</w:t>
      </w:r>
    </w:p>
    <w:p w:rsidR="007E191C" w:rsidRPr="0046341D" w:rsidRDefault="006969CE" w:rsidP="00881700">
      <w:pPr>
        <w:jc w:val="left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        </w:t>
      </w:r>
      <w:r w:rsidR="007E191C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тази година, вдъхновени от традицията и подкрепени от дейците</w:t>
      </w:r>
      <w:r w:rsidR="00E852E4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нашето читалище , девойките  зарадваха </w:t>
      </w:r>
      <w:proofErr w:type="spellStart"/>
      <w:r w:rsidR="00E852E4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черноосъмските</w:t>
      </w:r>
      <w:proofErr w:type="spellEnd"/>
      <w:r w:rsidR="007E191C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домакинства със своите песни, младост и усмивки. </w:t>
      </w:r>
      <w:r w:rsidR="00E852E4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Ако някоя къща е останала непосетена, моля Ви, не се сърдете! Лазарките са малко и не е възможно физически да посетят всеки дом. </w:t>
      </w:r>
    </w:p>
    <w:p w:rsidR="00E852E4" w:rsidRPr="00017AE4" w:rsidRDefault="00E852E4" w:rsidP="00881700">
      <w:pPr>
        <w:jc w:val="left"/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017AE4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20.04.2022 г. </w:t>
      </w:r>
    </w:p>
    <w:p w:rsidR="00E852E4" w:rsidRPr="0046341D" w:rsidRDefault="006969CE" w:rsidP="00881700">
      <w:pPr>
        <w:jc w:val="left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         </w:t>
      </w:r>
      <w:r w:rsidR="00E852E4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тази дата през 2022 година проведохме годишното общо-отчетно събрание. На него избрахме нов член на настоятелството, направихме промени по членски внос и читателски такси.</w:t>
      </w:r>
    </w:p>
    <w:p w:rsidR="00E852E4" w:rsidRPr="00017AE4" w:rsidRDefault="00E852E4" w:rsidP="00881700">
      <w:pPr>
        <w:jc w:val="left"/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017AE4">
        <w:rPr>
          <w:rStyle w:val="a5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11.05.22г.</w:t>
      </w:r>
    </w:p>
    <w:p w:rsidR="00E852E4" w:rsidRPr="0046341D" w:rsidRDefault="006969CE" w:rsidP="00881700">
      <w:pPr>
        <w:jc w:val="left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        </w:t>
      </w:r>
      <w:r w:rsidR="00E852E4" w:rsidRPr="0046341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Денят на библиотекаря.</w:t>
      </w:r>
    </w:p>
    <w:p w:rsidR="00E852E4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   </w:t>
      </w:r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Библиотекарите са душата на едно от важните огнища на просветата и културата, на знанието, въображението и идеите. Те се грижат за книгите, подреждат ги, но и много по-важно - въвеждат ни в техния свят, ориентират ни в него. Особено значимо е първото влизане на детето в библиотеката, отношението, което то получава от библиотекаря към себе си и своя интерес към книгата. Това е отношение за цял живот. На този ден организирахме среща с колегите от другите читалищни библиотеки. Срещата проведохме тук в с.Черни Осъм. Разведохме ги в нашето читалище, разгледаха библиотеката ни, говорихме си за работата и обменяхме опит. </w:t>
      </w:r>
    </w:p>
    <w:p w:rsidR="00E852E4" w:rsidRPr="00017AE4" w:rsidRDefault="00E852E4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19.05.2022г. </w:t>
      </w:r>
    </w:p>
    <w:p w:rsidR="00E852E4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 </w:t>
      </w:r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Поетична вечер в залата с поетесата Алина Стоянова от гр. Ловеч и пиарът на рег.</w:t>
      </w:r>
      <w:proofErr w:type="spellStart"/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библио</w:t>
      </w:r>
      <w:proofErr w:type="spellEnd"/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„</w:t>
      </w:r>
      <w:proofErr w:type="spellStart"/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Цонев” – гр.Ловеч. Те представ</w:t>
      </w:r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иха книгата на г-жа Стоянова - „Катедрала за птици”</w:t>
      </w:r>
    </w:p>
    <w:p w:rsidR="006969CE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</w:p>
    <w:p w:rsidR="00E852E4" w:rsidRPr="00017AE4" w:rsidRDefault="00E852E4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23.05.2022г.</w:t>
      </w:r>
    </w:p>
    <w:p w:rsidR="00E852E4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 </w:t>
      </w:r>
      <w:r w:rsidR="00E852E4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случай 24.05., направихме среща с децата от детската градина, като им прожектирахме кратко филмче за народните будители и за братята Кирил и Методий.</w:t>
      </w:r>
    </w:p>
    <w:p w:rsidR="00E852E4" w:rsidRPr="00017AE4" w:rsidRDefault="00E852E4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08.06.2022 г.</w:t>
      </w:r>
    </w:p>
    <w:p w:rsidR="00E852E4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 </w:t>
      </w:r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 началото на месец юни започнахме летните занимания с деца в библиотеката. Първото от тях беше работа с </w:t>
      </w:r>
      <w:proofErr w:type="spellStart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пирограф</w:t>
      </w:r>
      <w:proofErr w:type="spellEnd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След това, рисуване върху стъкло, изработване на различни предмети и сувенири с природни материали, тъкане на детски станове, ръкоделия, и много други занимания.</w:t>
      </w:r>
    </w:p>
    <w:p w:rsidR="00DC3F1B" w:rsidRPr="00017AE4" w:rsidRDefault="00DC3F1B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18.06.2022 г. </w:t>
      </w:r>
    </w:p>
    <w:p w:rsidR="00DC3F1B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</w:t>
      </w:r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тази дата проведохме за четвърти път празника „Чукан боб с коприва” В него участваха състави от различни краища на България. Гостуваха ни и част от гайдарите на най- многобройния </w:t>
      </w:r>
      <w:proofErr w:type="spellStart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гайдарски</w:t>
      </w:r>
      <w:proofErr w:type="spellEnd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състав „101 </w:t>
      </w:r>
      <w:proofErr w:type="spellStart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каба</w:t>
      </w:r>
      <w:proofErr w:type="spellEnd"/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гайди” гр. Смолян.</w:t>
      </w:r>
    </w:p>
    <w:p w:rsidR="00DC3F1B" w:rsidRPr="00017AE4" w:rsidRDefault="00DC3F1B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24.06.2022 г.</w:t>
      </w:r>
    </w:p>
    <w:p w:rsidR="00DC3F1B" w:rsidRPr="0046341D" w:rsidRDefault="006969CE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      </w:t>
      </w:r>
      <w:r w:rsidR="00DC3F1B" w:rsidRPr="00463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покана на Природонаучният музей в село Черни Осъм, отбелязахме заедно празника Еньовден в двора на музеят.</w:t>
      </w:r>
    </w:p>
    <w:p w:rsidR="00DC3F1B" w:rsidRPr="00017AE4" w:rsidRDefault="00DC3F1B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29.06.</w:t>
      </w:r>
      <w:r w:rsidR="00701576" w:rsidRPr="00017A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2022г.</w:t>
      </w:r>
    </w:p>
    <w:p w:rsidR="00701576" w:rsidRPr="0046341D" w:rsidRDefault="006969CE" w:rsidP="007015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</w:t>
      </w:r>
      <w:r w:rsidR="00701576" w:rsidRPr="0046341D">
        <w:rPr>
          <w:rFonts w:ascii="Times New Roman" w:hAnsi="Times New Roman" w:cs="Times New Roman"/>
          <w:b/>
          <w:i/>
          <w:sz w:val="28"/>
          <w:szCs w:val="28"/>
        </w:rPr>
        <w:t>Петровден отново в двора на музея. Качамак /приготвен от нас/, ябълки и музика за гостите и посетителите на селото.</w:t>
      </w:r>
    </w:p>
    <w:p w:rsidR="00701576" w:rsidRPr="00017AE4" w:rsidRDefault="00701576" w:rsidP="007015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09.08.2022г.</w:t>
      </w:r>
    </w:p>
    <w:p w:rsidR="00701576" w:rsidRDefault="006969CE" w:rsidP="007015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 w:rsidR="00701576" w:rsidRPr="0046341D">
        <w:rPr>
          <w:rFonts w:ascii="Times New Roman" w:hAnsi="Times New Roman" w:cs="Times New Roman"/>
          <w:b/>
          <w:i/>
          <w:sz w:val="28"/>
          <w:szCs w:val="28"/>
        </w:rPr>
        <w:t>Театър в лятното кино. Гостуваха ни ТШ „Нюанси” от град Троян с представлението „Шоуто на импровизатора”. Присъстваха около 60 човека</w:t>
      </w:r>
    </w:p>
    <w:p w:rsidR="006969CE" w:rsidRDefault="006969CE" w:rsidP="007015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69CE" w:rsidRDefault="006969CE" w:rsidP="007015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69CE" w:rsidRPr="006969CE" w:rsidRDefault="006969CE" w:rsidP="007015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17AE4" w:rsidRPr="00017AE4" w:rsidRDefault="00701576" w:rsidP="007015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11.08.2022г.</w:t>
      </w:r>
    </w:p>
    <w:p w:rsidR="00701576" w:rsidRPr="0046341D" w:rsidRDefault="006969CE" w:rsidP="007015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Литературна вечер с писателя </w:t>
      </w:r>
      <w:proofErr w:type="spellStart"/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>Нидал</w:t>
      </w:r>
      <w:proofErr w:type="spellEnd"/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>Алгафри</w:t>
      </w:r>
      <w:proofErr w:type="spellEnd"/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>, който представи два от романите си.Срещата беше много интересна и ползотворна. Научихме за живота му, къде е живял и учил, с какво се е занимавал и много други лични истории.</w:t>
      </w:r>
    </w:p>
    <w:p w:rsidR="00A13649" w:rsidRPr="00017AE4" w:rsidRDefault="00A13649" w:rsidP="007015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26.08.2022г.</w:t>
      </w:r>
    </w:p>
    <w:p w:rsidR="00A13649" w:rsidRPr="0046341D" w:rsidRDefault="006969CE" w:rsidP="007015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</w:t>
      </w:r>
      <w:r w:rsidR="00A13649" w:rsidRPr="0046341D">
        <w:rPr>
          <w:rFonts w:ascii="Times New Roman" w:hAnsi="Times New Roman" w:cs="Times New Roman"/>
          <w:b/>
          <w:i/>
          <w:sz w:val="28"/>
          <w:szCs w:val="28"/>
        </w:rPr>
        <w:t>През тази седмица започнахме освежаване на стените в библиотеката. Пребоядисахме старата ламперия в бял цвят. Помещението стана много по- светло, по-уютно и приятно за работа. Работихме и по проекта към обществения форум Троян, за освежаване на тротоарната  площ пред библиотеката.</w:t>
      </w:r>
    </w:p>
    <w:p w:rsidR="00106253" w:rsidRPr="0046341D" w:rsidRDefault="00106253" w:rsidP="001062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пирографиране на дървената къщичка за книги.</w:t>
      </w:r>
    </w:p>
    <w:p w:rsidR="00106253" w:rsidRPr="0046341D" w:rsidRDefault="00106253" w:rsidP="001062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сглобяване на пейката</w:t>
      </w:r>
    </w:p>
    <w:p w:rsidR="00106253" w:rsidRPr="0046341D" w:rsidRDefault="006969CE" w:rsidP="001062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транспорт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кашпи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6253" w:rsidRPr="0046341D">
        <w:rPr>
          <w:rFonts w:ascii="Times New Roman" w:hAnsi="Times New Roman" w:cs="Times New Roman"/>
          <w:b/>
          <w:i/>
          <w:sz w:val="28"/>
          <w:szCs w:val="28"/>
        </w:rPr>
        <w:t>за цветя</w:t>
      </w:r>
    </w:p>
    <w:p w:rsidR="00106253" w:rsidRPr="0046341D" w:rsidRDefault="00106253" w:rsidP="001062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почистване на тротоарната площ и подготовката й за нова настилка</w:t>
      </w:r>
    </w:p>
    <w:p w:rsidR="00106253" w:rsidRPr="0046341D" w:rsidRDefault="00106253" w:rsidP="001062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извозване на старите тротоарни плочи</w:t>
      </w:r>
    </w:p>
    <w:p w:rsidR="00106253" w:rsidRPr="00017AE4" w:rsidRDefault="00106253" w:rsidP="001062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23.09.2022г.</w:t>
      </w:r>
    </w:p>
    <w:p w:rsidR="00C83EEF" w:rsidRPr="0046341D" w:rsidRDefault="006969CE" w:rsidP="00106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Участие на читалището в дефилето за празника на сливата в гр.Троян.</w:t>
      </w:r>
    </w:p>
    <w:p w:rsidR="00C83EEF" w:rsidRPr="00017AE4" w:rsidRDefault="00C83EEF" w:rsidP="001062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26.09.2022г.</w:t>
      </w:r>
    </w:p>
    <w:p w:rsidR="00C83EEF" w:rsidRDefault="006969CE" w:rsidP="0010625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По случай международния ден на възрастните хора01.10., в тук в тази зала се проведе литературна среща с писателката Димка </w:t>
      </w:r>
      <w:proofErr w:type="spellStart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Буюклииска-Найденова</w:t>
      </w:r>
      <w:proofErr w:type="spellEnd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от гр. Ловеч. Въпреки преклонната й възраст /93г./ срещата беше много увлекателна и интересна. Тук искаме да кажем и това, че тя беше наш гост по предложение на г.жа Добринка </w:t>
      </w:r>
      <w:proofErr w:type="spellStart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Кънъкова</w:t>
      </w:r>
      <w:proofErr w:type="spellEnd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- председател на пенсионерски клуб с. Черни Осъм. </w:t>
      </w:r>
    </w:p>
    <w:p w:rsidR="006969CE" w:rsidRDefault="006969CE" w:rsidP="0010625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69CE" w:rsidRDefault="006969CE" w:rsidP="0010625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69CE" w:rsidRPr="006969CE" w:rsidRDefault="006969CE" w:rsidP="0010625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</w:t>
      </w:r>
    </w:p>
    <w:p w:rsidR="00017AE4" w:rsidRPr="0046341D" w:rsidRDefault="006969CE" w:rsidP="00106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Тук е момента да ви благодарим г-жо </w:t>
      </w:r>
      <w:proofErr w:type="spellStart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Кънъкова</w:t>
      </w:r>
      <w:proofErr w:type="spellEnd"/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, благодарим ви че ни се отзовавате на всички мероприятия, благодарим ви, че оповестявате хората от вашите обкръжения, тези които по-рядко излизат и които нямат достъп до социалните мрежи. Надяваме се, че и за напред ще прод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 xml:space="preserve">ължим да работим заедно 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както до сега.</w:t>
      </w:r>
    </w:p>
    <w:p w:rsidR="00C83EEF" w:rsidRPr="00017AE4" w:rsidRDefault="00C83EEF" w:rsidP="001062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08.10.2022г.</w:t>
      </w:r>
    </w:p>
    <w:p w:rsidR="006969CE" w:rsidRDefault="006969CE" w:rsidP="00106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>Участие на ТС при НЧ”Знание 1906г.” в програмата за 100-годишния юбилей на КООП „Обнова”.</w:t>
      </w:r>
    </w:p>
    <w:p w:rsidR="00C83EEF" w:rsidRPr="0046341D" w:rsidRDefault="006969CE" w:rsidP="00106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83EEF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италищното настоятелство изказва голяма благодарност към кооперацията, тъй като тя е един от главните спонсори на </w:t>
      </w:r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>нашата институция.</w:t>
      </w:r>
    </w:p>
    <w:p w:rsidR="007F1CAC" w:rsidRPr="00017AE4" w:rsidRDefault="007F1CAC" w:rsidP="001062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26.10.2022г.</w:t>
      </w:r>
    </w:p>
    <w:p w:rsidR="007F1CAC" w:rsidRPr="0046341D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>Димитровден – съвместно екипа Природонаучен музей, отбелязахме празника в читалищната зала. Прожектирахме стария български филм „Шарен свят” от сборника „Диви разкази” на Николай Хайтов.</w:t>
      </w:r>
    </w:p>
    <w:p w:rsidR="00017AE4" w:rsidRPr="00017AE4" w:rsidRDefault="007F1CAC" w:rsidP="007F1C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01.11.</w:t>
      </w:r>
      <w:r w:rsidR="00017AE4"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2022г.</w:t>
      </w:r>
    </w:p>
    <w:p w:rsidR="007F1CAC" w:rsidRDefault="007F1CAC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9C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Денят на народните будители. Отново с екипа на музея организирахме малка изложба на будителите от с. Черни Осъм. Прожектирахме филма за Черни Осъм, също така бяхме подготвили и едно късометражно филмче с децата от селото. Всеки който не го е гледал  може да го намери на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фб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страницата ни.  Костваше ни много за да съберем всичката информация и детайли, основно използвахме такива от книгата за селото, от Пепа и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Радю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,а с Ели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Качаунова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не веднъж оставахме и до 7 часа за да работим. Тук искам да отбележа, че на мероприятието бяхме поканили страшно много хора. Бяхме разлепили обяви, бяхме пуснали и в пощенски кутии, във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фб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задължително.  Да, присъстваха около 35 човека, които пак не са толкова малко, но някак си е обидно да се стараеш толкова много, а на събитията да няма публика и то на такъв празник.</w:t>
      </w:r>
    </w:p>
    <w:p w:rsidR="006969CE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69CE" w:rsidRPr="0046341D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341D" w:rsidRPr="00017AE4" w:rsidRDefault="007F1CAC" w:rsidP="007F1C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19.11.</w:t>
      </w:r>
      <w:r w:rsidR="0046341D"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2023г.</w:t>
      </w:r>
    </w:p>
    <w:p w:rsidR="007F1CAC" w:rsidRPr="0046341D" w:rsidRDefault="007F1CAC" w:rsidP="007F1CA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9C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Ден посветен на 95 години от рождението на Дочо Нешков. В навечерието на този ден се събрахме за да почетем някой есета от книгата му. Аз, Мая, Марин Сираков и Ели </w:t>
      </w:r>
      <w:proofErr w:type="spellStart"/>
      <w:r w:rsidRPr="0046341D">
        <w:rPr>
          <w:rFonts w:ascii="Times New Roman" w:hAnsi="Times New Roman" w:cs="Times New Roman"/>
          <w:b/>
          <w:i/>
          <w:sz w:val="28"/>
          <w:szCs w:val="28"/>
        </w:rPr>
        <w:t>Качаунова</w:t>
      </w:r>
      <w:proofErr w:type="spellEnd"/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прочетохме по едно, след което се включи и Пепа Волова. Много интересна вечер, с вълнение гостите на мероприятието ни разказваха спомени за Дочо Нешков.</w:t>
      </w:r>
      <w:r w:rsidR="00696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Късния следобед на този ден получихме и запис с филм за него и вечерта го изгледахме.</w:t>
      </w:r>
    </w:p>
    <w:p w:rsidR="0046341D" w:rsidRPr="00017AE4" w:rsidRDefault="0046341D" w:rsidP="007F1C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30.11.</w:t>
      </w: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2023</w:t>
      </w:r>
      <w:r w:rsidRPr="00017AE4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7F1CAC" w:rsidRPr="0046341D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Андреевден</w:t>
      </w:r>
      <w:proofErr w:type="spellEnd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spellStart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Мечкинден</w:t>
      </w:r>
      <w:proofErr w:type="spellEnd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Поканихме децата от детската градина / поне те са ни сигурни за публика/ присъстваха и няколко възрастни човека. Сигурно знаете, че Ели </w:t>
      </w:r>
      <w:proofErr w:type="spellStart"/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>Качаунова</w:t>
      </w:r>
      <w:proofErr w:type="spellEnd"/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освен, че е биолог по професия, тя е работила доста години в </w:t>
      </w:r>
      <w:proofErr w:type="spellStart"/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>Музейко</w:t>
      </w:r>
      <w:proofErr w:type="spellEnd"/>
      <w:r w:rsidR="007F1CAC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и е страхотен педагог и аниматор. Привлече вниманието на децата с една артикулационна и кинетична приказка за мечките. Беше много забавно, а възрастните които присъстваха им се радваха от сърце.</w:t>
      </w:r>
    </w:p>
    <w:p w:rsidR="0046341D" w:rsidRPr="0046341D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Още преди последните три мероприятия бяхме започнали да подготвяме както ние го наричаме „Коледен кът за </w:t>
      </w:r>
      <w:proofErr w:type="spellStart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фотосесии</w:t>
      </w:r>
      <w:proofErr w:type="spellEnd"/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 xml:space="preserve"> или обособено място с декори за снимки. 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Всеки който изяви желание беше 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добре дошъл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да запечата своите коледни моменти със семейството и приятелите си. Отваряхме и извънредно в съботите и неделите, в зависимост ка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>к беше удобно за потребителите.</w:t>
      </w:r>
    </w:p>
    <w:p w:rsidR="0046341D" w:rsidRDefault="006969CE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На 25.12.2022 г. Дядо Коледа посети домовете на тези, които бяха заявили предварително, че желаят това да се случи.</w:t>
      </w:r>
    </w:p>
    <w:p w:rsidR="0046341D" w:rsidRPr="0046341D" w:rsidRDefault="0046341D" w:rsidP="007F1C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341D">
        <w:rPr>
          <w:rFonts w:ascii="Times New Roman" w:hAnsi="Times New Roman" w:cs="Times New Roman"/>
          <w:b/>
          <w:i/>
          <w:sz w:val="28"/>
          <w:szCs w:val="28"/>
        </w:rPr>
        <w:t>Въпреки трудностите измина още една година в която се опитахме да запазим българският д</w:t>
      </w:r>
      <w:r w:rsidR="00017AE4">
        <w:rPr>
          <w:rFonts w:ascii="Times New Roman" w:hAnsi="Times New Roman" w:cs="Times New Roman"/>
          <w:b/>
          <w:i/>
          <w:sz w:val="28"/>
          <w:szCs w:val="28"/>
        </w:rPr>
        <w:t xml:space="preserve">ух и традиции и да </w:t>
      </w:r>
      <w:proofErr w:type="spellStart"/>
      <w:r w:rsidR="00017AE4">
        <w:rPr>
          <w:rFonts w:ascii="Times New Roman" w:hAnsi="Times New Roman" w:cs="Times New Roman"/>
          <w:b/>
          <w:i/>
          <w:sz w:val="28"/>
          <w:szCs w:val="28"/>
        </w:rPr>
        <w:t>надграждаме</w:t>
      </w:r>
      <w:proofErr w:type="spellEnd"/>
      <w:r w:rsidR="00017AE4">
        <w:rPr>
          <w:rFonts w:ascii="Times New Roman" w:hAnsi="Times New Roman" w:cs="Times New Roman"/>
          <w:b/>
          <w:i/>
          <w:sz w:val="28"/>
          <w:szCs w:val="28"/>
        </w:rPr>
        <w:t xml:space="preserve"> постигнатото.</w:t>
      </w:r>
    </w:p>
    <w:p w:rsidR="00881700" w:rsidRPr="0046341D" w:rsidRDefault="00881700" w:rsidP="00881700">
      <w:pPr>
        <w:jc w:val="lef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 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>Не бива да подминаваме истината, че през последните години, читалищната дейност донякъде се измества от р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азличните медии, интернет, но тя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 xml:space="preserve"> ще продължи да съществува </w:t>
      </w:r>
      <w:r w:rsidR="0046341D" w:rsidRPr="0046341D">
        <w:rPr>
          <w:rFonts w:ascii="Times New Roman" w:hAnsi="Times New Roman" w:cs="Times New Roman"/>
          <w:b/>
          <w:i/>
          <w:sz w:val="28"/>
          <w:szCs w:val="28"/>
        </w:rPr>
        <w:t>защото хората имат нужда от нея</w:t>
      </w:r>
      <w:r w:rsidRPr="0046341D">
        <w:rPr>
          <w:rFonts w:ascii="Times New Roman" w:hAnsi="Times New Roman" w:cs="Times New Roman"/>
          <w:b/>
          <w:i/>
          <w:sz w:val="28"/>
          <w:szCs w:val="28"/>
        </w:rPr>
        <w:t>. Една многовековна нация като нашата, българската, е способна да оцелее през годините, само ако съумее да съхрани духа , ценностите и идеалите си.</w:t>
      </w:r>
    </w:p>
    <w:sectPr w:rsidR="00881700" w:rsidRPr="0046341D" w:rsidSect="009C0D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695"/>
    <w:multiLevelType w:val="hybridMultilevel"/>
    <w:tmpl w:val="E642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1700"/>
    <w:rsid w:val="00017AE4"/>
    <w:rsid w:val="0009183E"/>
    <w:rsid w:val="00106253"/>
    <w:rsid w:val="00107F31"/>
    <w:rsid w:val="00135D25"/>
    <w:rsid w:val="001577C2"/>
    <w:rsid w:val="001F557E"/>
    <w:rsid w:val="00287662"/>
    <w:rsid w:val="002F113A"/>
    <w:rsid w:val="00316F1F"/>
    <w:rsid w:val="00344B7C"/>
    <w:rsid w:val="00345697"/>
    <w:rsid w:val="0037156A"/>
    <w:rsid w:val="003C0079"/>
    <w:rsid w:val="003F69B4"/>
    <w:rsid w:val="00450936"/>
    <w:rsid w:val="00453F9B"/>
    <w:rsid w:val="0046341D"/>
    <w:rsid w:val="0047001D"/>
    <w:rsid w:val="00590D99"/>
    <w:rsid w:val="005C1208"/>
    <w:rsid w:val="00660914"/>
    <w:rsid w:val="006969CE"/>
    <w:rsid w:val="00701576"/>
    <w:rsid w:val="00723487"/>
    <w:rsid w:val="00765D32"/>
    <w:rsid w:val="00767AEE"/>
    <w:rsid w:val="00781FA5"/>
    <w:rsid w:val="00783127"/>
    <w:rsid w:val="007E191C"/>
    <w:rsid w:val="007F1CAC"/>
    <w:rsid w:val="008802A3"/>
    <w:rsid w:val="00881700"/>
    <w:rsid w:val="008B12E6"/>
    <w:rsid w:val="008C6ED3"/>
    <w:rsid w:val="00913E9E"/>
    <w:rsid w:val="0095716D"/>
    <w:rsid w:val="0096216B"/>
    <w:rsid w:val="00971037"/>
    <w:rsid w:val="009777A2"/>
    <w:rsid w:val="009C0DE9"/>
    <w:rsid w:val="00A13649"/>
    <w:rsid w:val="00A23917"/>
    <w:rsid w:val="00B02A8E"/>
    <w:rsid w:val="00B055C6"/>
    <w:rsid w:val="00B20ECE"/>
    <w:rsid w:val="00B261EB"/>
    <w:rsid w:val="00B51340"/>
    <w:rsid w:val="00B81F43"/>
    <w:rsid w:val="00B900E0"/>
    <w:rsid w:val="00B912F5"/>
    <w:rsid w:val="00BA66C9"/>
    <w:rsid w:val="00C83EEF"/>
    <w:rsid w:val="00CC017C"/>
    <w:rsid w:val="00D27F8B"/>
    <w:rsid w:val="00D37F29"/>
    <w:rsid w:val="00D720FD"/>
    <w:rsid w:val="00DC3F1B"/>
    <w:rsid w:val="00DE481C"/>
    <w:rsid w:val="00DF1352"/>
    <w:rsid w:val="00E43D04"/>
    <w:rsid w:val="00E51003"/>
    <w:rsid w:val="00E537DC"/>
    <w:rsid w:val="00E852E4"/>
    <w:rsid w:val="00EB4DD7"/>
    <w:rsid w:val="00F20BA7"/>
    <w:rsid w:val="00F61400"/>
    <w:rsid w:val="00F7127E"/>
    <w:rsid w:val="00FA2BE8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0"/>
    <w:pPr>
      <w:spacing w:before="100" w:beforeAutospacing="1" w:after="100" w:afterAutospacing="1" w:line="240" w:lineRule="auto"/>
      <w:jc w:val="both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81700"/>
    <w:rPr>
      <w:rFonts w:ascii="Tahoma" w:hAnsi="Tahoma" w:cs="Tahoma"/>
      <w:sz w:val="16"/>
      <w:szCs w:val="16"/>
      <w:lang w:val="bg-BG"/>
    </w:rPr>
  </w:style>
  <w:style w:type="character" w:styleId="a5">
    <w:name w:val="Strong"/>
    <w:basedOn w:val="a0"/>
    <w:uiPriority w:val="22"/>
    <w:qFormat/>
    <w:rsid w:val="007E191C"/>
    <w:rPr>
      <w:b/>
      <w:bCs/>
    </w:rPr>
  </w:style>
  <w:style w:type="paragraph" w:styleId="a6">
    <w:name w:val="List Paragraph"/>
    <w:basedOn w:val="a"/>
    <w:uiPriority w:val="34"/>
    <w:qFormat/>
    <w:rsid w:val="0010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dcterms:created xsi:type="dcterms:W3CDTF">2023-01-05T06:39:00Z</dcterms:created>
  <dcterms:modified xsi:type="dcterms:W3CDTF">2023-02-07T08:24:00Z</dcterms:modified>
</cp:coreProperties>
</file>